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679E5" w14:textId="77777777" w:rsidR="001B0E86" w:rsidRDefault="001B0E86" w:rsidP="001B0E86">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 xml:space="preserve">דין קדימה באבלים לעניין ש“צ ולעניין הקדיש </w:t>
      </w:r>
    </w:p>
    <w:p w14:paraId="1BDF2846" w14:textId="77777777" w:rsidR="001B0E86" w:rsidRDefault="001B0E86" w:rsidP="001B0E86">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rtl/>
        </w:rPr>
        <w:t>אליהו שלום בן הרה"ג דוד חיים שלוש זצ"ל</w:t>
      </w:r>
    </w:p>
    <w:p w14:paraId="5B18D65A" w14:textId="51E3688D" w:rsidR="001B0E86" w:rsidRDefault="001B0E86" w:rsidP="001B0E86">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32"/>
        </w:rPr>
        <w:t xml:space="preserve"> </w:t>
      </w:r>
      <w:r w:rsidRPr="001B0E86">
        <w:rPr>
          <w:rFonts w:ascii="FrankRuehl" w:hAnsi="FrankRuehl" w:cs="FrankRuehl"/>
          <w:b/>
          <w:color w:val="000000"/>
          <w:kern w:val="0"/>
          <w:sz w:val="32"/>
          <w:szCs w:val="32"/>
        </w:rPr>
        <w:t>11-11-25</w:t>
      </w:r>
      <w:r>
        <w:rPr>
          <w:rFonts w:ascii="FrankRuehl" w:hAnsi="FrankRuehl" w:cs="FrankRuehl"/>
          <w:bCs/>
          <w:color w:val="000000"/>
          <w:kern w:val="0"/>
          <w:szCs w:val="32"/>
          <w:rtl/>
        </w:rPr>
        <w:t>- כ' מרחשון תשפ"ו</w:t>
      </w:r>
    </w:p>
    <w:p w14:paraId="62E41B20" w14:textId="77777777" w:rsidR="001B0E86" w:rsidRDefault="001B0E86" w:rsidP="001B0E86">
      <w:pPr>
        <w:autoSpaceDE w:val="0"/>
        <w:autoSpaceDN w:val="0"/>
        <w:bidi/>
        <w:adjustRightInd w:val="0"/>
        <w:spacing w:after="0" w:line="240" w:lineRule="auto"/>
        <w:jc w:val="both"/>
        <w:rPr>
          <w:rFonts w:ascii="FrankRuehl" w:hAnsi="FrankRuehl" w:cs="FrankRuehl"/>
          <w:kern w:val="0"/>
        </w:rPr>
      </w:pPr>
    </w:p>
    <w:p w14:paraId="63F1920F" w14:textId="77777777" w:rsidR="001B0E86" w:rsidRDefault="001B0E86" w:rsidP="001B0E86">
      <w:pPr>
        <w:autoSpaceDE w:val="0"/>
        <w:autoSpaceDN w:val="0"/>
        <w:bidi/>
        <w:adjustRightInd w:val="0"/>
        <w:spacing w:after="0" w:line="240" w:lineRule="auto"/>
        <w:jc w:val="both"/>
        <w:rPr>
          <w:rFonts w:ascii="FrankRuehl" w:hAnsi="FrankRuehl" w:cs="FrankRuehl" w:hint="cs"/>
          <w:kern w:val="0"/>
        </w:rPr>
      </w:pPr>
    </w:p>
    <w:p w14:paraId="457D37D2" w14:textId="77777777" w:rsidR="001B0E86" w:rsidRDefault="001B0E86" w:rsidP="001B0E8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w:t>
      </w:r>
      <w:r>
        <w:rPr>
          <w:rFonts w:ascii="FrankRuehl" w:hAnsi="FrankRuehl" w:cs="FrankRuehl"/>
          <w:bCs/>
          <w:color w:val="000000"/>
          <w:kern w:val="0"/>
          <w:szCs w:val="32"/>
          <w:rtl/>
        </w:rPr>
        <w:t>: מה חשוב יותר, קדיש או לעבור לפני התיבה?</w:t>
      </w:r>
    </w:p>
    <w:p w14:paraId="6FD33C1E" w14:textId="77777777" w:rsidR="001B0E86" w:rsidRDefault="001B0E86" w:rsidP="001B0E86">
      <w:pPr>
        <w:autoSpaceDE w:val="0"/>
        <w:autoSpaceDN w:val="0"/>
        <w:bidi/>
        <w:adjustRightInd w:val="0"/>
        <w:spacing w:after="0" w:line="240" w:lineRule="auto"/>
        <w:jc w:val="both"/>
        <w:rPr>
          <w:rFonts w:ascii="FrankRuehl" w:hAnsi="FrankRuehl" w:cs="FrankRuehl"/>
          <w:kern w:val="0"/>
        </w:rPr>
      </w:pPr>
    </w:p>
    <w:p w14:paraId="15B63A05" w14:textId="77777777" w:rsidR="001B0E86" w:rsidRDefault="001B0E86" w:rsidP="001B0E8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כתב בשו"ת שיח יצחק סימן רל שמי שיודע להתפלל, יתפלל ויותר מועיל מקדיש יתום שלא נתקן אלא לקטנים. והתיר לאבל לירד לפני התיבה גם בימים שאין אומרים בהם תחנון, על פי מה שכתב בס' יש נוחלין שהמונע את האבל  מלירד לפני התיבה בימים שאין אומרים בהם תחנון הרי הוא גוזל את המת. ומי שאינו יודע להתפלל כל התפלה, כתב בא"ז שיתפלל למנצח ובא לציון וכו'.</w:t>
      </w:r>
    </w:p>
    <w:p w14:paraId="0ADC93AF" w14:textId="77777777" w:rsidR="001B0E86" w:rsidRDefault="001B0E86" w:rsidP="001B0E86">
      <w:pPr>
        <w:autoSpaceDE w:val="0"/>
        <w:autoSpaceDN w:val="0"/>
        <w:bidi/>
        <w:adjustRightInd w:val="0"/>
        <w:spacing w:after="0" w:line="240" w:lineRule="auto"/>
        <w:jc w:val="both"/>
        <w:rPr>
          <w:rFonts w:ascii="FrankRuehl" w:hAnsi="FrankRuehl" w:cs="FrankRuehl"/>
          <w:kern w:val="0"/>
        </w:rPr>
      </w:pPr>
    </w:p>
    <w:p w14:paraId="4B1A4716" w14:textId="77777777" w:rsidR="001B0E86" w:rsidRDefault="001B0E86" w:rsidP="001B0E8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w:t>
      </w:r>
      <w:r>
        <w:rPr>
          <w:rFonts w:ascii="FrankRuehl" w:hAnsi="FrankRuehl" w:cs="FrankRuehl"/>
          <w:bCs/>
          <w:color w:val="000000"/>
          <w:kern w:val="0"/>
          <w:szCs w:val="32"/>
          <w:rtl/>
        </w:rPr>
        <w:t>: האם יש חשיבות וזכות באמירת קדיש או בתפלה למי שמתאבל על שאר קרובים חוץ מאביו ואמו?</w:t>
      </w:r>
    </w:p>
    <w:p w14:paraId="4A25FEC4" w14:textId="77777777" w:rsidR="001B0E86" w:rsidRDefault="001B0E86" w:rsidP="001B0E86">
      <w:pPr>
        <w:autoSpaceDE w:val="0"/>
        <w:autoSpaceDN w:val="0"/>
        <w:bidi/>
        <w:adjustRightInd w:val="0"/>
        <w:spacing w:after="0" w:line="240" w:lineRule="auto"/>
        <w:jc w:val="both"/>
        <w:rPr>
          <w:rFonts w:ascii="FrankRuehl" w:hAnsi="FrankRuehl" w:cs="FrankRuehl"/>
          <w:kern w:val="0"/>
        </w:rPr>
      </w:pPr>
    </w:p>
    <w:p w14:paraId="2EAB94FF" w14:textId="77777777" w:rsidR="001B0E86" w:rsidRDefault="001B0E86" w:rsidP="001B0E8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xml:space="preserve">: דעת הא"ז שאין מקום לקדיש זה אלא על אב ואם בלבד, אבל לא בשאר קרובים. ואם אין בבית הכנסת אבל על אביו ואמו, אומר אותו קדיש מי שאין לו אב ואם, בעד כל מתי ישראל. ויש מקומות שנהגו ששאר קרובים אומרים קדיש על קרוביהם כשאין אבלים על אביהם ואמם. ויש מקומות שאפילו יש אבלים על אביהם ואמם, אומרים שאר קרובים, אלא שעושים פשרה ביניהם שאין אומרים כל כך קדישים כמו האבלים על אב ואם (מהרי"ק שורש מ"ד /ל'/); והולכין בכל זה אחר המנהג, ובלבד שיהא מנהג קבוע בעיר. </w:t>
      </w:r>
    </w:p>
    <w:p w14:paraId="077FD4C7" w14:textId="77777777" w:rsidR="001B0E86" w:rsidRDefault="001B0E86" w:rsidP="001B0E86">
      <w:pPr>
        <w:autoSpaceDE w:val="0"/>
        <w:autoSpaceDN w:val="0"/>
        <w:bidi/>
        <w:adjustRightInd w:val="0"/>
        <w:spacing w:after="0" w:line="240" w:lineRule="auto"/>
        <w:jc w:val="both"/>
        <w:rPr>
          <w:rFonts w:ascii="FrankRuehl" w:hAnsi="FrankRuehl" w:cs="FrankRuehl"/>
          <w:kern w:val="0"/>
        </w:rPr>
      </w:pPr>
    </w:p>
    <w:p w14:paraId="4E129D79" w14:textId="77777777" w:rsidR="001B0E86" w:rsidRDefault="001B0E86" w:rsidP="001B0E8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w:t>
      </w:r>
      <w:r>
        <w:rPr>
          <w:rFonts w:ascii="FrankRuehl" w:hAnsi="FrankRuehl" w:cs="FrankRuehl"/>
          <w:bCs/>
          <w:color w:val="000000"/>
          <w:kern w:val="0"/>
          <w:szCs w:val="32"/>
          <w:rtl/>
        </w:rPr>
        <w:t>: האם נכון למי שיש לו יארצייט לומר קדיש באופן בלעדי וכל האבלים האחרים שותקים ולא אומרים קדיש? והאם הוא קודם לכל האבלים האחרים שהם בתוך השבעה או בתוך השלושים? ומהו סדר העדיפויות לעבור לפני התיבה בביכנ"ס שיש שם מי שיש לו יארצייט ואבל בתוך שבעה, ואבל בתוך שלושים ואבל בתוך י“ב חדש.</w:t>
      </w:r>
    </w:p>
    <w:p w14:paraId="3B301A3A" w14:textId="77777777" w:rsidR="001B0E86" w:rsidRDefault="001B0E86" w:rsidP="001B0E86">
      <w:pPr>
        <w:autoSpaceDE w:val="0"/>
        <w:autoSpaceDN w:val="0"/>
        <w:bidi/>
        <w:adjustRightInd w:val="0"/>
        <w:spacing w:after="0" w:line="240" w:lineRule="auto"/>
        <w:jc w:val="both"/>
        <w:rPr>
          <w:rFonts w:ascii="FrankRuehl" w:hAnsi="FrankRuehl" w:cs="FrankRuehl"/>
          <w:kern w:val="0"/>
        </w:rPr>
      </w:pPr>
    </w:p>
    <w:p w14:paraId="3F6AF2CB" w14:textId="77777777" w:rsidR="001B0E86" w:rsidRDefault="001B0E86" w:rsidP="001B0E8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בדבר המנהג שנהגו באיזה קהילות שביום שמת בו אביו ואמו דופק הגבאי על העמוד ואומר "יארצייט" באופן שרק אותו אחד אומר קדיש ולא אחרים, יסודו במה שכתב הרמ“א בשו“ע יו“ד  סימן שע“ו ס“ד בשם המהרי“ל וז“ל ”ונהגו שאם מגיע לאדם יום שמת בו אביו ואמו, שאומרים עליהם קדיש יתום לעולם, ומי שיודע להתפלל כל התפלה, מתפלל. ואם יש אבלים אחרים, שתוך שבעה לאבלם הם קודמים, ואין לו קדיש כלל. תוך שלשים, יש לו קדיש אחד. לאחר ל', כל הקדישים של אותו היום הם שלו. ומונין שבעה ול' מיום הקבורה, אע"פ שלא שמע האבל מיד“.</w:t>
      </w:r>
    </w:p>
    <w:p w14:paraId="04F139C7" w14:textId="77777777" w:rsidR="001B0E86" w:rsidRDefault="001B0E86" w:rsidP="001B0E86">
      <w:pPr>
        <w:autoSpaceDE w:val="0"/>
        <w:autoSpaceDN w:val="0"/>
        <w:bidi/>
        <w:adjustRightInd w:val="0"/>
        <w:spacing w:after="0" w:line="240" w:lineRule="auto"/>
        <w:jc w:val="both"/>
        <w:rPr>
          <w:rFonts w:ascii="FrankRuehl" w:hAnsi="FrankRuehl" w:cs="FrankRuehl"/>
          <w:kern w:val="0"/>
        </w:rPr>
      </w:pPr>
    </w:p>
    <w:p w14:paraId="35424D94" w14:textId="77777777" w:rsidR="001B0E86" w:rsidRDefault="001B0E86" w:rsidP="001B0E8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מדבריו משמע שכל הדיון היה בזמנם שהיה רק אחד אומר קדיש. לפיכך קבע שמי שהוא בתוך שבעה לו משפט קדימה והיא“צ נדחה מפניו כל היום. ואם יש שם אבל בתוך ל‘ יום נותנים ליא“צ רק אחד מהקדישים. ואם יש שם אבלים אחרים תוך יב“ח אזי כל הקדישים של אותו היום הם שלו. כל זה נכון לימיהם. אבל בימינו שכלם אומרים קדיש ביחד לענ“ד לא נכון להפסיק את כל האבלים מלומר קדיש על קרוביהם מפני היא“צ האחד שאומר קדיש. ואמנם אם זהו מנהג המקום יש לאבלים האחרים להתפלל בביכנ"ס אחר.</w:t>
      </w:r>
    </w:p>
    <w:p w14:paraId="4BA6E8C7" w14:textId="77777777" w:rsidR="001B0E86" w:rsidRDefault="001B0E86" w:rsidP="001B0E86">
      <w:pPr>
        <w:autoSpaceDE w:val="0"/>
        <w:autoSpaceDN w:val="0"/>
        <w:bidi/>
        <w:adjustRightInd w:val="0"/>
        <w:spacing w:after="0" w:line="240" w:lineRule="auto"/>
        <w:jc w:val="both"/>
        <w:rPr>
          <w:rFonts w:ascii="FrankRuehl" w:hAnsi="FrankRuehl" w:cs="FrankRuehl"/>
          <w:kern w:val="0"/>
        </w:rPr>
      </w:pPr>
    </w:p>
    <w:p w14:paraId="5D3CF51B" w14:textId="77777777" w:rsidR="001B0E86" w:rsidRDefault="001B0E86" w:rsidP="001B0E8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w:t>
      </w:r>
      <w:r>
        <w:rPr>
          <w:rFonts w:ascii="FrankRuehl" w:hAnsi="FrankRuehl" w:cs="FrankRuehl"/>
          <w:bCs/>
          <w:color w:val="000000"/>
          <w:kern w:val="0"/>
          <w:szCs w:val="32"/>
          <w:rtl/>
        </w:rPr>
        <w:t xml:space="preserve">: האם האבל עובר לפני התיבה בשבת ויו"ט? בחנוכה, בפורים, בר"ח ובשאר ימי שמחה? והאם זה מנהג גרידא או שאיסור זה הוא מצד הדין ומדוע? </w:t>
      </w:r>
    </w:p>
    <w:p w14:paraId="0693EC59" w14:textId="77777777" w:rsidR="001B0E86" w:rsidRDefault="001B0E86" w:rsidP="001B0E86">
      <w:pPr>
        <w:autoSpaceDE w:val="0"/>
        <w:autoSpaceDN w:val="0"/>
        <w:bidi/>
        <w:adjustRightInd w:val="0"/>
        <w:spacing w:after="0" w:line="240" w:lineRule="auto"/>
        <w:jc w:val="both"/>
        <w:rPr>
          <w:rFonts w:ascii="FrankRuehl" w:hAnsi="FrankRuehl" w:cs="FrankRuehl"/>
          <w:kern w:val="0"/>
        </w:rPr>
      </w:pPr>
    </w:p>
    <w:p w14:paraId="73DEB625" w14:textId="77777777" w:rsidR="001B0E86" w:rsidRDefault="001B0E86" w:rsidP="001B0E8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xml:space="preserve">: כתב בא"ז בשם ר"י מקורבי"ל שהאבלים אומרים קדיש אפילו בשבת ויו"ט, אבל איתא בתשובת מהרי"ל שאף על פי שאין איסור בדבר, לא נהגו להתפלל בשבת וי"ט. ונפלאתי לראות שלא זו בלבד שאי אלו מהאשכנזים קבעו מנהג זה במוסרות כאיסור מחלט לאבל לעבור לפני התיבה בשבת ויו“ט אלא הוסיפו גם את חנכה ופורים בכלל הימים טובים. </w:t>
      </w:r>
    </w:p>
    <w:p w14:paraId="41FEA2E6" w14:textId="77777777" w:rsidR="001B0E86" w:rsidRDefault="001B0E86" w:rsidP="001B0E86">
      <w:pPr>
        <w:autoSpaceDE w:val="0"/>
        <w:autoSpaceDN w:val="0"/>
        <w:bidi/>
        <w:adjustRightInd w:val="0"/>
        <w:spacing w:after="0" w:line="240" w:lineRule="auto"/>
        <w:jc w:val="both"/>
        <w:rPr>
          <w:rFonts w:ascii="FrankRuehl" w:hAnsi="FrankRuehl" w:cs="FrankRuehl"/>
          <w:kern w:val="0"/>
        </w:rPr>
      </w:pPr>
    </w:p>
    <w:p w14:paraId="60BC3C53" w14:textId="77777777" w:rsidR="001B0E86" w:rsidRDefault="001B0E86" w:rsidP="001B0E8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ועיין מש"כ בשו"ת דברי יציב לרבי יקותיאל הלברשטאם בחלק יורה דעה סימן רלו באריכות שהביא את תשובת הגאון ר"י מקורביל דאין להקפיד כלל על האבל מלומר קדיש וכ"ש תפלה בשבתות ובימים טובים ובר"ח כמו שאומרים בחול, כי כך מועיל באלו הימים כמו בחול וכו'. וכך הוא מנהג הספרדים מן קדמת דנא. והשוה קדיש ותפלה אהדדי. </w:t>
      </w:r>
    </w:p>
    <w:p w14:paraId="30633623" w14:textId="77777777" w:rsidR="001B0E86" w:rsidRDefault="001B0E86" w:rsidP="001B0E86">
      <w:pPr>
        <w:autoSpaceDE w:val="0"/>
        <w:autoSpaceDN w:val="0"/>
        <w:bidi/>
        <w:adjustRightInd w:val="0"/>
        <w:spacing w:after="0" w:line="240" w:lineRule="auto"/>
        <w:jc w:val="both"/>
        <w:rPr>
          <w:rFonts w:ascii="FrankRuehl" w:hAnsi="FrankRuehl" w:cs="FrankRuehl"/>
          <w:kern w:val="0"/>
        </w:rPr>
      </w:pPr>
    </w:p>
    <w:p w14:paraId="6920AB76" w14:textId="77777777" w:rsidR="001B0E86" w:rsidRDefault="001B0E86" w:rsidP="001B0E8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והוסיף שגם לפי מה שכתב בתשובות מהרי"ל סי' ל"ו בשם הר"מ שנהגו שלא להתפלל כל י"ב חודש בשבת ויו“ט, לא הזכיר כלל ר"ח ורק בסי' כ"ב כתב, והדין עם מהרי"ל שהורה שלא יעבור האבל לפני התיבה בבוקר בעת הלל כי הקהל בשמחה כמו שבת ויו"ט עיי"ש. ודן בשאלה אם מש“כ ”בבוקר בעת הלל“ הכוונה שרק הלל לא יתפלל לפני התיבה, או כל תפלת שחרית, והסיק שנראה לו שכל תפלת הבוקר לא יתפלל מחמת שהוא זמן שמחה שאומרים אז הלל, דאל"כ ל"ל למינקט כלל בבוקר והול"ל רק שלא יעבור לפני התיבה להלל.  והביא ראיה מלשון תשובת מהרי"ל ”אבל אין לו להתפלל באותו בוקר שאומר בו הלל לפי שאז הקהל בשמחה“. </w:t>
      </w:r>
    </w:p>
    <w:p w14:paraId="255ECA66" w14:textId="77777777" w:rsidR="001B0E86" w:rsidRDefault="001B0E86" w:rsidP="001B0E86">
      <w:pPr>
        <w:autoSpaceDE w:val="0"/>
        <w:autoSpaceDN w:val="0"/>
        <w:bidi/>
        <w:adjustRightInd w:val="0"/>
        <w:spacing w:after="0" w:line="240" w:lineRule="auto"/>
        <w:jc w:val="both"/>
        <w:rPr>
          <w:rFonts w:ascii="FrankRuehl" w:hAnsi="FrankRuehl" w:cs="FrankRuehl"/>
          <w:kern w:val="0"/>
        </w:rPr>
      </w:pPr>
    </w:p>
    <w:p w14:paraId="4087808C" w14:textId="77777777" w:rsidR="001B0E86" w:rsidRDefault="001B0E86" w:rsidP="001B0E8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ולענ“ד נראה בפשיטות ממה שכתב הרמ“א ”בבוקר בעת הלל“ ללמד שהמנהג אינו אלא בעת הלל בלבד. וכן המנהג שמי שאינו אבל מחליף את האבל מיד קודם ההלל ורק אחרי ההלל אומר האבל קדיש תתקבל, וכמובן שגם מוסף לא מתפלל האבל לפי מנהג זה. </w:t>
      </w:r>
    </w:p>
    <w:p w14:paraId="295B5E5E" w14:textId="77777777" w:rsidR="001B0E86" w:rsidRDefault="001B0E86" w:rsidP="001B0E86">
      <w:pPr>
        <w:autoSpaceDE w:val="0"/>
        <w:autoSpaceDN w:val="0"/>
        <w:bidi/>
        <w:adjustRightInd w:val="0"/>
        <w:spacing w:after="0" w:line="240" w:lineRule="auto"/>
        <w:jc w:val="both"/>
        <w:rPr>
          <w:rFonts w:ascii="FrankRuehl" w:hAnsi="FrankRuehl" w:cs="FrankRuehl"/>
          <w:kern w:val="0"/>
        </w:rPr>
      </w:pPr>
    </w:p>
    <w:p w14:paraId="313FF804" w14:textId="77777777" w:rsidR="001B0E86" w:rsidRDefault="001B0E86" w:rsidP="001B0E8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הביא הרה"ג דברי יציב מש"כ מהר"מ מינץ סי' מ"ג, שהאבל יכול להתפלל ביום המילה בבוקר...  ובמפורש כתב שהאבל מתפלל בחנוכה ופורים ור"ח וח"ה בערב.... ואמנם בבוקר בחנוכה ופורים ור"ח וח"ה כתב שנמנעים להתפלל כהמהרי“ל. וגו' נראה מדבריו שרק הלל אין להתפלל לפי שצריך לאומרה בשמחה, וכמ"ש גם מברכת שהחיינו שראוי לברך מתוך שמחה. אלא שמתוך  מעשה רב  שכתב על זה מ"מ זכורני וכו' נראה דהמנהג הפשוט שמתפלל האבל עד הלל אלא שהחזן מחליף אותו גם לחזרת הש"ץ של שחרית. </w:t>
      </w:r>
    </w:p>
    <w:p w14:paraId="7E1A904F" w14:textId="77777777" w:rsidR="001B0E86" w:rsidRDefault="001B0E86" w:rsidP="001B0E86">
      <w:pPr>
        <w:autoSpaceDE w:val="0"/>
        <w:autoSpaceDN w:val="0"/>
        <w:bidi/>
        <w:adjustRightInd w:val="0"/>
        <w:spacing w:after="0" w:line="240" w:lineRule="auto"/>
        <w:jc w:val="both"/>
        <w:rPr>
          <w:rFonts w:ascii="FrankRuehl" w:hAnsi="FrankRuehl" w:cs="FrankRuehl"/>
          <w:kern w:val="0"/>
        </w:rPr>
      </w:pPr>
    </w:p>
    <w:p w14:paraId="5C1F2540" w14:textId="77777777" w:rsidR="001B0E86" w:rsidRDefault="001B0E86" w:rsidP="001B0E8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הביא מש"כ בד"מ שם אחר שהביא תשובת בנימין זאב הנ"ל כתב, וכן נוהגין בזה"ז רק שאין מתפלל בר"ח ושבת ויו"ט ... ואולם ברמ"א שם בסעיף ד' כתב אבל לא נהגו להתפלל בשבת ויו"ט אע"פ שאין איסור בדבר. ובגליון מהרש"א שם הביא מכנסת הגדולה סי' שצ"א דבר"ח חנוכה ופורים יתפלל עד הלל...</w:t>
      </w:r>
    </w:p>
    <w:p w14:paraId="31E50083" w14:textId="77777777" w:rsidR="001B0E86" w:rsidRDefault="001B0E86" w:rsidP="001B0E86">
      <w:pPr>
        <w:autoSpaceDE w:val="0"/>
        <w:autoSpaceDN w:val="0"/>
        <w:bidi/>
        <w:adjustRightInd w:val="0"/>
        <w:spacing w:after="0" w:line="240" w:lineRule="auto"/>
        <w:jc w:val="both"/>
        <w:rPr>
          <w:rFonts w:ascii="FrankRuehl" w:hAnsi="FrankRuehl" w:cs="FrankRuehl"/>
          <w:kern w:val="0"/>
        </w:rPr>
      </w:pPr>
    </w:p>
    <w:p w14:paraId="39516986" w14:textId="77777777" w:rsidR="001B0E86" w:rsidRDefault="001B0E86" w:rsidP="001B0E8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ובשו"ת מאיר נתיבים ח"א סי' פ' עמד בזה....., ועוד הביא מש"כ באליה רבה סי' תקפ"ב ס"ק כ"ב.... ובהגהות יד שאול ביו"ד סי' שע"ו הביא תשובת מהר"ם מינץ הנ"ל ומ"ש ממוהר"ר אברהם. וכתב שאנן לא נהיגינן כן רק מתפלל עד ישתבח ..... ומבואר בדבריו עוד טעם שלא יתפלל מחמת שמדה"ד מתוחה עליו. וי"ל דהוי כהיזק לרבים שיתפלל לפני התיבה עבורם, ולהך טעמא י"ל ג"כ דהוי דררא דאיסורא,.... ולפי הטעם דנחים המתים ונראה כמשוי להו רשעים, נראה שגם ערבית דר"ח לא התפללו. ובמהרי"ל ריש הל' שמחות בהג"ה, בק"ק פראנקפורט, אין אבל יורד לפני התיבה ביום שאומרים בו הלל אפילו למנחה </w:t>
      </w:r>
      <w:r>
        <w:rPr>
          <w:rFonts w:ascii="FrankRuehl" w:hAnsi="FrankRuehl" w:cs="FrankRuehl"/>
          <w:bCs/>
          <w:color w:val="000000"/>
          <w:kern w:val="0"/>
          <w:szCs w:val="32"/>
          <w:rtl/>
        </w:rPr>
        <w:lastRenderedPageBreak/>
        <w:t>שלפני אותו יום, וכן בער"ש אין מתפלל מנחה עיי"ש. וכנראה שהשוו ר"ח לגמרי לשבת ויו"ט, וזה א"ש להטעם דנראה דמשוי להו רשעים ודו"ק.....</w:t>
      </w:r>
    </w:p>
    <w:p w14:paraId="0349FB8C" w14:textId="77777777" w:rsidR="001B0E86" w:rsidRDefault="001B0E86" w:rsidP="001B0E86">
      <w:pPr>
        <w:autoSpaceDE w:val="0"/>
        <w:autoSpaceDN w:val="0"/>
        <w:bidi/>
        <w:adjustRightInd w:val="0"/>
        <w:spacing w:after="0" w:line="240" w:lineRule="auto"/>
        <w:jc w:val="both"/>
        <w:rPr>
          <w:rFonts w:ascii="FrankRuehl" w:hAnsi="FrankRuehl" w:cs="FrankRuehl"/>
          <w:kern w:val="0"/>
        </w:rPr>
      </w:pPr>
    </w:p>
    <w:p w14:paraId="4843D05F" w14:textId="77777777" w:rsidR="001B0E86" w:rsidRDefault="001B0E86" w:rsidP="001B0E8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הדרינן לדידן דאם יש לר"ח מעלה גדולה כ"כ דהוי כשבת, י"ל דלהכי נהגו בפרנקפורט שהאבל לא התפלל כבר ממנחה שלפניו, וכ"ש ערבית. ואפשר שזה לשני הטעמים בין לטעם דנחים בגיהנם ובין להטעם דשמחה, ומשום דמעלת ר"ח כשבת ויו"ט ודו"ק. ועכ"פ בר"ח בבוקר רבו המנהגים שאין מתפללין כל תפלת שחרית וכמ"ש ביד שאול, ולגבי מנחה וערבית נהרא ונהרא ופשטיה. </w:t>
      </w:r>
    </w:p>
    <w:p w14:paraId="6C9DB44A" w14:textId="77777777" w:rsidR="001B0E86" w:rsidRDefault="001B0E86" w:rsidP="001B0E86">
      <w:pPr>
        <w:autoSpaceDE w:val="0"/>
        <w:autoSpaceDN w:val="0"/>
        <w:bidi/>
        <w:adjustRightInd w:val="0"/>
        <w:spacing w:after="0" w:line="240" w:lineRule="auto"/>
        <w:jc w:val="both"/>
        <w:rPr>
          <w:rFonts w:ascii="FrankRuehl" w:hAnsi="FrankRuehl" w:cs="FrankRuehl"/>
          <w:kern w:val="0"/>
        </w:rPr>
      </w:pPr>
    </w:p>
    <w:p w14:paraId="791A5B50" w14:textId="77777777" w:rsidR="001B0E86" w:rsidRDefault="001B0E86" w:rsidP="001B0E8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ומנהג הספרדים שהאבל מתפלל גם בשבת ויו"ט וגם בימי שמחה ולא הלכו בזה אחרי הפוסקים והמנהגים של האשכנזים שבכל אתר ואתר. וכן אומרים השכבה לנפטרים בשבת ויו"ט וזוכרים אותם בכל שבת ושבת ולא כמו האשכנזים שיש להם ימים מיוחדים של "יזכור" לנפטריהם. וכל האבלים אומרים קדיש כאחד ולא זה בכה וזה בכה, ולא נמנעים מלומר קדיש משום האחד שיש לו יארצייט, וגם לא מקפידים שהאבל יעבור לפני התיבה, ואפילו לא פעם אחת תוך שנתו, ובעיקר שיאמר קדיש על קרוביו. וכל קהילה תנהג כמנהגה.</w:t>
      </w:r>
    </w:p>
    <w:p w14:paraId="6E300E5F" w14:textId="77777777" w:rsidR="009D50F8" w:rsidRDefault="009D50F8"/>
    <w:sectPr w:rsidR="009D50F8" w:rsidSect="001B0E86">
      <w:footerReference w:type="default" r:id="rId4"/>
      <w:pgSz w:w="11904" w:h="16834"/>
      <w:pgMar w:top="1440" w:right="1440" w:bottom="108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0394" w14:textId="77777777" w:rsidR="001B0E86" w:rsidRDefault="001B0E86" w:rsidP="0046718F">
    <w:r>
      <w:rPr>
        <w:rFonts w:ascii="FrankRuehl" w:hAnsi="FrankRuehl" w:cs="FrankRuehl"/>
        <w:bCs/>
        <w:color w:val="000000"/>
        <w:kern w:val="0"/>
        <w:szCs w:val="32"/>
        <w:rtl/>
      </w:rPr>
      <w:pgNum/>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E86"/>
    <w:rsid w:val="001B0E86"/>
    <w:rsid w:val="00322A31"/>
    <w:rsid w:val="00485CDE"/>
    <w:rsid w:val="007B443C"/>
    <w:rsid w:val="0099349F"/>
    <w:rsid w:val="009D50F8"/>
    <w:rsid w:val="00AF564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8545"/>
  <w15:chartTrackingRefBased/>
  <w15:docId w15:val="{93BBCC35-15E8-4DDC-A323-2BD637B7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E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E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E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E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E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E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E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E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E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E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E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E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E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E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E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E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E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E86"/>
    <w:rPr>
      <w:rFonts w:eastAsiaTheme="majorEastAsia" w:cstheme="majorBidi"/>
      <w:color w:val="272727" w:themeColor="text1" w:themeTint="D8"/>
    </w:rPr>
  </w:style>
  <w:style w:type="paragraph" w:styleId="Title">
    <w:name w:val="Title"/>
    <w:basedOn w:val="Normal"/>
    <w:next w:val="Normal"/>
    <w:link w:val="TitleChar"/>
    <w:uiPriority w:val="10"/>
    <w:qFormat/>
    <w:rsid w:val="001B0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E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E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E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E86"/>
    <w:pPr>
      <w:spacing w:before="160"/>
      <w:jc w:val="center"/>
    </w:pPr>
    <w:rPr>
      <w:i/>
      <w:iCs/>
      <w:color w:val="404040" w:themeColor="text1" w:themeTint="BF"/>
    </w:rPr>
  </w:style>
  <w:style w:type="character" w:customStyle="1" w:styleId="QuoteChar">
    <w:name w:val="Quote Char"/>
    <w:basedOn w:val="DefaultParagraphFont"/>
    <w:link w:val="Quote"/>
    <w:uiPriority w:val="29"/>
    <w:rsid w:val="001B0E86"/>
    <w:rPr>
      <w:i/>
      <w:iCs/>
      <w:color w:val="404040" w:themeColor="text1" w:themeTint="BF"/>
    </w:rPr>
  </w:style>
  <w:style w:type="paragraph" w:styleId="ListParagraph">
    <w:name w:val="List Paragraph"/>
    <w:basedOn w:val="Normal"/>
    <w:uiPriority w:val="34"/>
    <w:qFormat/>
    <w:rsid w:val="001B0E86"/>
    <w:pPr>
      <w:ind w:left="720"/>
      <w:contextualSpacing/>
    </w:pPr>
  </w:style>
  <w:style w:type="character" w:styleId="IntenseEmphasis">
    <w:name w:val="Intense Emphasis"/>
    <w:basedOn w:val="DefaultParagraphFont"/>
    <w:uiPriority w:val="21"/>
    <w:qFormat/>
    <w:rsid w:val="001B0E86"/>
    <w:rPr>
      <w:i/>
      <w:iCs/>
      <w:color w:val="0F4761" w:themeColor="accent1" w:themeShade="BF"/>
    </w:rPr>
  </w:style>
  <w:style w:type="paragraph" w:styleId="IntenseQuote">
    <w:name w:val="Intense Quote"/>
    <w:basedOn w:val="Normal"/>
    <w:next w:val="Normal"/>
    <w:link w:val="IntenseQuoteChar"/>
    <w:uiPriority w:val="30"/>
    <w:qFormat/>
    <w:rsid w:val="001B0E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E86"/>
    <w:rPr>
      <w:i/>
      <w:iCs/>
      <w:color w:val="0F4761" w:themeColor="accent1" w:themeShade="BF"/>
    </w:rPr>
  </w:style>
  <w:style w:type="character" w:styleId="IntenseReference">
    <w:name w:val="Intense Reference"/>
    <w:basedOn w:val="DefaultParagraphFont"/>
    <w:uiPriority w:val="32"/>
    <w:qFormat/>
    <w:rsid w:val="001B0E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887</Words>
  <Characters>5058</Characters>
  <Application>Microsoft Office Word</Application>
  <DocSecurity>0</DocSecurity>
  <Lines>42</Lines>
  <Paragraphs>11</Paragraphs>
  <ScaleCrop>false</ScaleCrop>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2025-11-17T19:37:00Z</dcterms:created>
  <dcterms:modified xsi:type="dcterms:W3CDTF">2025-11-17T19:37:00Z</dcterms:modified>
</cp:coreProperties>
</file>